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B6" w:rsidRPr="008B64E4" w:rsidRDefault="008B64E4" w:rsidP="008B64E4">
      <w:pPr>
        <w:jc w:val="center"/>
        <w:rPr>
          <w:sz w:val="44"/>
        </w:rPr>
      </w:pPr>
      <w:proofErr w:type="gramStart"/>
      <w:r w:rsidRPr="008B64E4">
        <w:rPr>
          <w:rFonts w:ascii="Arial" w:hAnsi="Arial" w:cs="Arial"/>
          <w:color w:val="660000"/>
          <w:sz w:val="44"/>
          <w:u w:val="single"/>
        </w:rPr>
        <w:t>ESLR's</w:t>
      </w:r>
      <w:r w:rsidRPr="008B64E4">
        <w:rPr>
          <w:rFonts w:ascii="Arial" w:hAnsi="Arial" w:cs="Arial"/>
          <w:color w:val="660000"/>
          <w:sz w:val="48"/>
          <w:szCs w:val="27"/>
          <w:u w:val="single"/>
        </w:rPr>
        <w:t>(</w:t>
      </w:r>
      <w:proofErr w:type="gramEnd"/>
      <w:r w:rsidRPr="008B64E4">
        <w:rPr>
          <w:rFonts w:ascii="Arial" w:hAnsi="Arial" w:cs="Arial"/>
          <w:color w:val="660000"/>
          <w:sz w:val="48"/>
          <w:szCs w:val="27"/>
          <w:u w:val="single"/>
        </w:rPr>
        <w:t>Expected School Wide Learning Results)</w:t>
      </w:r>
      <w:r w:rsidRPr="008B64E4">
        <w:rPr>
          <w:rFonts w:ascii="Arial" w:hAnsi="Arial" w:cs="Arial"/>
          <w:color w:val="660000"/>
          <w:sz w:val="48"/>
          <w:szCs w:val="27"/>
          <w:u w:val="single"/>
        </w:rPr>
        <w:br/>
      </w:r>
      <w:r w:rsidRPr="008B64E4">
        <w:rPr>
          <w:rFonts w:ascii="Arial" w:hAnsi="Arial" w:cs="Arial"/>
          <w:color w:val="660000"/>
          <w:sz w:val="48"/>
          <w:szCs w:val="24"/>
        </w:rPr>
        <w:t>1.  Students will be better prepared learners in their Selected Programs</w:t>
      </w:r>
      <w:r w:rsidRPr="008B64E4">
        <w:rPr>
          <w:rFonts w:ascii="Arial" w:hAnsi="Arial" w:cs="Arial"/>
          <w:color w:val="990000"/>
          <w:sz w:val="48"/>
          <w:szCs w:val="24"/>
        </w:rPr>
        <w:br/>
      </w:r>
      <w:r w:rsidRPr="008B64E4">
        <w:rPr>
          <w:rFonts w:ascii="Arial" w:hAnsi="Arial" w:cs="Arial"/>
          <w:color w:val="464E54"/>
          <w:sz w:val="44"/>
        </w:rPr>
        <w:t>    </w:t>
      </w:r>
      <w:r w:rsidRPr="008B64E4">
        <w:rPr>
          <w:rFonts w:ascii="Arial" w:hAnsi="Arial" w:cs="Arial"/>
          <w:color w:val="990000"/>
          <w:sz w:val="44"/>
        </w:rPr>
        <w:t xml:space="preserve">- </w:t>
      </w:r>
      <w:r w:rsidRPr="008B64E4">
        <w:rPr>
          <w:rFonts w:ascii="Arial" w:hAnsi="Arial" w:cs="Arial"/>
          <w:color w:val="990000"/>
          <w:sz w:val="40"/>
          <w:szCs w:val="20"/>
        </w:rPr>
        <w:t>Students will improve English skills, basic educations skills, meet district graduation requirement, and staff will assist students in transitioning into higher education or the workforce.</w:t>
      </w:r>
      <w:r w:rsidRPr="008B64E4">
        <w:rPr>
          <w:rFonts w:ascii="Arial" w:hAnsi="Arial" w:cs="Arial"/>
          <w:color w:val="990000"/>
          <w:sz w:val="40"/>
          <w:szCs w:val="20"/>
        </w:rPr>
        <w:br/>
      </w:r>
      <w:r w:rsidRPr="008B64E4">
        <w:rPr>
          <w:rFonts w:ascii="Arial" w:hAnsi="Arial" w:cs="Arial"/>
          <w:color w:val="464E54"/>
          <w:sz w:val="44"/>
        </w:rPr>
        <w:br/>
      </w:r>
      <w:proofErr w:type="gramStart"/>
      <w:r w:rsidRPr="008B64E4">
        <w:rPr>
          <w:rStyle w:val="Strong"/>
          <w:rFonts w:ascii="Arial" w:hAnsi="Arial" w:cs="Arial"/>
          <w:b w:val="0"/>
          <w:bCs w:val="0"/>
          <w:color w:val="660000"/>
          <w:sz w:val="44"/>
        </w:rPr>
        <w:t>2.  Be</w:t>
      </w:r>
      <w:proofErr w:type="gramEnd"/>
      <w:r w:rsidRPr="008B64E4">
        <w:rPr>
          <w:rStyle w:val="Strong"/>
          <w:rFonts w:ascii="Arial" w:hAnsi="Arial" w:cs="Arial"/>
          <w:b w:val="0"/>
          <w:bCs w:val="0"/>
          <w:color w:val="660000"/>
          <w:sz w:val="44"/>
        </w:rPr>
        <w:t xml:space="preserve"> productive Writers and Communicators</w:t>
      </w:r>
      <w:r w:rsidRPr="008B64E4">
        <w:rPr>
          <w:rFonts w:ascii="Arial" w:hAnsi="Arial" w:cs="Arial"/>
          <w:color w:val="660000"/>
          <w:sz w:val="44"/>
        </w:rPr>
        <w:br/>
        <w:t>    </w:t>
      </w:r>
      <w:r w:rsidRPr="008B64E4">
        <w:rPr>
          <w:rFonts w:ascii="Arial" w:hAnsi="Arial" w:cs="Arial"/>
          <w:color w:val="990000"/>
          <w:sz w:val="44"/>
        </w:rPr>
        <w:t>-</w:t>
      </w:r>
      <w:r w:rsidRPr="008B64E4">
        <w:rPr>
          <w:rFonts w:ascii="Arial" w:hAnsi="Arial" w:cs="Arial"/>
          <w:color w:val="990000"/>
          <w:sz w:val="40"/>
          <w:szCs w:val="20"/>
        </w:rPr>
        <w:t xml:space="preserve"> Students will demonstrate effective writing and oral skills within their respective program. </w:t>
      </w:r>
      <w:r w:rsidRPr="008B64E4">
        <w:rPr>
          <w:rFonts w:ascii="Arial" w:hAnsi="Arial" w:cs="Arial"/>
          <w:color w:val="990000"/>
          <w:sz w:val="40"/>
          <w:szCs w:val="20"/>
        </w:rPr>
        <w:br/>
      </w:r>
      <w:r w:rsidRPr="008B64E4">
        <w:rPr>
          <w:rFonts w:ascii="Arial" w:hAnsi="Arial" w:cs="Arial"/>
          <w:color w:val="464E54"/>
          <w:sz w:val="40"/>
          <w:szCs w:val="20"/>
        </w:rPr>
        <w:br/>
      </w:r>
      <w:r w:rsidRPr="008B64E4">
        <w:rPr>
          <w:rStyle w:val="Strong"/>
          <w:rFonts w:ascii="Arial" w:hAnsi="Arial" w:cs="Arial"/>
          <w:b w:val="0"/>
          <w:bCs w:val="0"/>
          <w:color w:val="660000"/>
          <w:sz w:val="44"/>
        </w:rPr>
        <w:t>3.  Students will be Better Prepared in the Area of Educational and Career Guidance</w:t>
      </w:r>
      <w:r w:rsidRPr="008B64E4">
        <w:rPr>
          <w:rFonts w:ascii="Arial" w:hAnsi="Arial" w:cs="Arial"/>
          <w:color w:val="660000"/>
          <w:sz w:val="44"/>
        </w:rPr>
        <w:br/>
      </w:r>
      <w:r w:rsidRPr="008B64E4">
        <w:rPr>
          <w:rFonts w:ascii="Arial" w:hAnsi="Arial" w:cs="Arial"/>
          <w:color w:val="990000"/>
          <w:sz w:val="44"/>
        </w:rPr>
        <w:t>-</w:t>
      </w:r>
      <w:r w:rsidRPr="008B64E4">
        <w:rPr>
          <w:rFonts w:ascii="Arial" w:hAnsi="Arial" w:cs="Arial"/>
          <w:color w:val="990000"/>
          <w:sz w:val="40"/>
          <w:szCs w:val="20"/>
        </w:rPr>
        <w:t xml:space="preserve"> Students will have the opportunity to attend presentations regarding higher education or career opportunities, and meet with the Transition Liaison to further their personal and professional goals.</w:t>
      </w:r>
    </w:p>
    <w:sectPr w:rsidR="006B6DB6" w:rsidRPr="008B64E4" w:rsidSect="006B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4E4"/>
    <w:rsid w:val="006B6DB6"/>
    <w:rsid w:val="008B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AB6D-2B5A-4FE5-8F36-BE44D994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DJUHSD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TEAM</dc:creator>
  <cp:keywords/>
  <dc:description/>
  <cp:lastModifiedBy>TECH TEAM</cp:lastModifiedBy>
  <cp:revision>1</cp:revision>
  <cp:lastPrinted>2012-02-06T20:55:00Z</cp:lastPrinted>
  <dcterms:created xsi:type="dcterms:W3CDTF">2012-02-06T20:54:00Z</dcterms:created>
  <dcterms:modified xsi:type="dcterms:W3CDTF">2012-02-06T20:55:00Z</dcterms:modified>
</cp:coreProperties>
</file>